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63382B" w:rsidRDefault="001D1AC6" w:rsidP="000077E7">
      <w:pPr>
        <w:spacing w:line="276" w:lineRule="auto"/>
        <w:jc w:val="center"/>
        <w:rPr>
          <w:rFonts w:ascii="Century" w:hAnsi="Century" w:cs="Times New Roman"/>
          <w:b/>
          <w:sz w:val="24"/>
          <w:szCs w:val="24"/>
        </w:rPr>
      </w:pPr>
      <w:r w:rsidRPr="0063382B">
        <w:rPr>
          <w:rFonts w:ascii="Century" w:hAnsi="Century" w:cs="Times New Roman"/>
          <w:b/>
          <w:sz w:val="24"/>
          <w:szCs w:val="24"/>
        </w:rPr>
        <w:t>Spisak tema za seminarske radove</w:t>
      </w:r>
    </w:p>
    <w:p w:rsidR="001D1AC6" w:rsidRPr="0063382B" w:rsidRDefault="001D1AC6" w:rsidP="00C45764">
      <w:pPr>
        <w:spacing w:line="276" w:lineRule="auto"/>
        <w:jc w:val="both"/>
        <w:rPr>
          <w:rFonts w:ascii="Century" w:hAnsi="Century" w:cs="Times New Roman"/>
          <w:sz w:val="24"/>
          <w:szCs w:val="24"/>
        </w:rPr>
      </w:pPr>
    </w:p>
    <w:p w:rsidR="000077E7" w:rsidRPr="0063382B" w:rsidRDefault="001D1AC6" w:rsidP="000077E7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Jedna od planiranih aktivnosti za savladavanje gradiva na predmetu Istorija političkih teorija su seminarski radovi. Seminarske radove mogu raditi najviše </w:t>
      </w:r>
      <w:r w:rsidR="0063382B" w:rsidRPr="0063382B">
        <w:rPr>
          <w:rFonts w:ascii="Century" w:hAnsi="Century" w:cs="Times New Roman"/>
          <w:sz w:val="24"/>
          <w:szCs w:val="24"/>
        </w:rPr>
        <w:t>dvije</w:t>
      </w:r>
      <w:r w:rsidRPr="0063382B">
        <w:rPr>
          <w:rFonts w:ascii="Century" w:hAnsi="Century" w:cs="Times New Roman"/>
          <w:sz w:val="24"/>
          <w:szCs w:val="24"/>
        </w:rPr>
        <w:t xml:space="preserve"> osobe. </w:t>
      </w:r>
      <w:r w:rsidRPr="0063382B">
        <w:rPr>
          <w:rFonts w:ascii="Century" w:hAnsi="Century" w:cs="Times New Roman"/>
          <w:b/>
          <w:sz w:val="24"/>
          <w:szCs w:val="24"/>
        </w:rPr>
        <w:t xml:space="preserve">Teme se prijavljuju na časovima vježbi u </w:t>
      </w:r>
      <w:r w:rsidRPr="0063382B">
        <w:rPr>
          <w:rFonts w:ascii="Century" w:hAnsi="Century" w:cs="Times New Roman"/>
          <w:b/>
          <w:sz w:val="24"/>
          <w:szCs w:val="24"/>
          <w:u w:val="single"/>
        </w:rPr>
        <w:t>februaru</w:t>
      </w:r>
      <w:r w:rsidR="00D52CDF" w:rsidRPr="0063382B">
        <w:rPr>
          <w:rFonts w:ascii="Century" w:hAnsi="Century" w:cs="Times New Roman"/>
          <w:b/>
          <w:sz w:val="24"/>
          <w:szCs w:val="24"/>
          <w:u w:val="single"/>
        </w:rPr>
        <w:t xml:space="preserve"> ili putem mejla, do kraja februara</w:t>
      </w:r>
      <w:r w:rsidRPr="0063382B">
        <w:rPr>
          <w:rFonts w:ascii="Century" w:hAnsi="Century" w:cs="Times New Roman"/>
          <w:sz w:val="24"/>
          <w:szCs w:val="24"/>
        </w:rPr>
        <w:t>. Seminarski radovi se brane, tako</w:t>
      </w:r>
      <w:r w:rsidR="00A81509" w:rsidRPr="0063382B">
        <w:rPr>
          <w:rFonts w:ascii="Century" w:hAnsi="Century" w:cs="Times New Roman"/>
          <w:sz w:val="24"/>
          <w:szCs w:val="24"/>
        </w:rPr>
        <w:t xml:space="preserve">đe na časovima vježbi. </w:t>
      </w:r>
      <w:r w:rsidR="00127BF3" w:rsidRPr="0063382B">
        <w:rPr>
          <w:rFonts w:ascii="Century" w:hAnsi="Century" w:cs="Times New Roman"/>
          <w:sz w:val="24"/>
          <w:szCs w:val="24"/>
        </w:rPr>
        <w:t>Za svaku temu je dat predlog liter</w:t>
      </w:r>
      <w:r w:rsidR="001C6920" w:rsidRPr="0063382B">
        <w:rPr>
          <w:rFonts w:ascii="Century" w:hAnsi="Century" w:cs="Times New Roman"/>
          <w:sz w:val="24"/>
          <w:szCs w:val="24"/>
        </w:rPr>
        <w:t>ature koju studenti mogu korist</w:t>
      </w:r>
      <w:r w:rsidR="00127BF3" w:rsidRPr="0063382B">
        <w:rPr>
          <w:rFonts w:ascii="Century" w:hAnsi="Century" w:cs="Times New Roman"/>
          <w:sz w:val="24"/>
          <w:szCs w:val="24"/>
        </w:rPr>
        <w:t>iti, ali studenti mogu k</w:t>
      </w:r>
      <w:r w:rsidR="000077E7" w:rsidRPr="0063382B">
        <w:rPr>
          <w:rFonts w:ascii="Century" w:hAnsi="Century" w:cs="Times New Roman"/>
          <w:sz w:val="24"/>
          <w:szCs w:val="24"/>
        </w:rPr>
        <w:t>onsultovati i drugu literaturu, samostalno ili u dogovoru sa saradnikom.</w:t>
      </w:r>
      <w:r w:rsidR="001C6920" w:rsidRPr="0063382B">
        <w:rPr>
          <w:rFonts w:ascii="Century" w:hAnsi="Century" w:cs="Times New Roman"/>
          <w:sz w:val="24"/>
          <w:szCs w:val="24"/>
        </w:rPr>
        <w:t xml:space="preserve"> Na sajtu fakulteta, u odeljku za predmet Istorija političkih teorija, biće postavljena i upustva za izradu seminarskog rada, ista ona o kojima će se govoriti na vježbama. </w:t>
      </w:r>
    </w:p>
    <w:p w:rsidR="00127BF3" w:rsidRPr="0063382B" w:rsidRDefault="00127BF3" w:rsidP="000077E7">
      <w:pPr>
        <w:spacing w:line="276" w:lineRule="auto"/>
        <w:ind w:firstLine="720"/>
        <w:jc w:val="both"/>
        <w:rPr>
          <w:rFonts w:ascii="Century" w:hAnsi="Century" w:cs="Times New Roman"/>
          <w:b/>
          <w:i/>
          <w:sz w:val="24"/>
          <w:szCs w:val="24"/>
        </w:rPr>
      </w:pPr>
      <w:r w:rsidRPr="0063382B">
        <w:rPr>
          <w:rFonts w:ascii="Century" w:hAnsi="Century" w:cs="Times New Roman"/>
          <w:b/>
          <w:sz w:val="24"/>
          <w:szCs w:val="24"/>
        </w:rPr>
        <w:t>Sem</w:t>
      </w:r>
      <w:r w:rsidR="000077E7" w:rsidRPr="0063382B">
        <w:rPr>
          <w:rFonts w:ascii="Century" w:hAnsi="Century" w:cs="Times New Roman"/>
          <w:b/>
          <w:sz w:val="24"/>
          <w:szCs w:val="24"/>
        </w:rPr>
        <w:t xml:space="preserve">inarski radovi se šalju na mejl </w:t>
      </w:r>
      <w:hyperlink r:id="rId7" w:history="1">
        <w:r w:rsidR="000C78FD" w:rsidRPr="002657FF">
          <w:rPr>
            <w:rStyle w:val="Hyperlink"/>
            <w:rFonts w:ascii="Century" w:hAnsi="Century" w:cs="Times New Roman"/>
            <w:b/>
            <w:sz w:val="24"/>
            <w:szCs w:val="24"/>
          </w:rPr>
          <w:t>todor</w:t>
        </w:r>
        <w:r w:rsidR="000C78FD" w:rsidRPr="002657FF">
          <w:rPr>
            <w:rStyle w:val="Hyperlink"/>
            <w:rFonts w:ascii="Century" w:hAnsi="Century" w:cs="Times New Roman"/>
            <w:b/>
            <w:sz w:val="24"/>
            <w:szCs w:val="24"/>
            <w:lang w:val="en-US"/>
          </w:rPr>
          <w:t>@ucg.ac.me</w:t>
        </w:r>
      </w:hyperlink>
      <w:r w:rsidR="000C78FD">
        <w:rPr>
          <w:rFonts w:ascii="Century" w:hAnsi="Century" w:cs="Times New Roman"/>
          <w:b/>
          <w:sz w:val="24"/>
          <w:szCs w:val="24"/>
          <w:lang w:val="en-US"/>
        </w:rPr>
        <w:t xml:space="preserve"> </w:t>
      </w:r>
      <w:r w:rsidR="000C78FD">
        <w:rPr>
          <w:rFonts w:ascii="Century" w:hAnsi="Century" w:cs="Times New Roman"/>
          <w:b/>
          <w:sz w:val="24"/>
          <w:szCs w:val="24"/>
        </w:rPr>
        <w:t>48</w:t>
      </w:r>
      <w:r w:rsidRPr="0063382B">
        <w:rPr>
          <w:rFonts w:ascii="Century" w:hAnsi="Century" w:cs="Times New Roman"/>
          <w:b/>
          <w:sz w:val="24"/>
          <w:szCs w:val="24"/>
        </w:rPr>
        <w:t xml:space="preserve">h prije odbrane, sa naznakom: </w:t>
      </w:r>
      <w:r w:rsidR="0063382B" w:rsidRPr="000C78FD">
        <w:rPr>
          <w:rFonts w:ascii="Century" w:hAnsi="Century" w:cs="Times New Roman"/>
          <w:b/>
          <w:i/>
          <w:sz w:val="24"/>
          <w:szCs w:val="24"/>
          <w:u w:val="single"/>
        </w:rPr>
        <w:t>Naziv predmeta</w:t>
      </w:r>
      <w:r w:rsidRPr="000C78FD">
        <w:rPr>
          <w:rFonts w:ascii="Century" w:hAnsi="Century" w:cs="Times New Roman"/>
          <w:b/>
          <w:i/>
          <w:sz w:val="24"/>
          <w:szCs w:val="24"/>
          <w:u w:val="single"/>
        </w:rPr>
        <w:t>,</w:t>
      </w:r>
      <w:r w:rsidRPr="0063382B">
        <w:rPr>
          <w:rFonts w:ascii="Century" w:hAnsi="Century" w:cs="Times New Roman"/>
          <w:b/>
          <w:i/>
          <w:sz w:val="24"/>
          <w:szCs w:val="24"/>
        </w:rPr>
        <w:t xml:space="preserve"> </w:t>
      </w:r>
      <w:r w:rsidRPr="000C78FD">
        <w:rPr>
          <w:rFonts w:ascii="Century" w:hAnsi="Century" w:cs="Times New Roman"/>
          <w:b/>
          <w:i/>
          <w:sz w:val="24"/>
          <w:szCs w:val="24"/>
          <w:u w:val="single"/>
        </w:rPr>
        <w:t>Tema seminarskog rada;</w:t>
      </w:r>
      <w:r w:rsidR="00C45764" w:rsidRPr="0063382B">
        <w:rPr>
          <w:rFonts w:ascii="Century" w:hAnsi="Century" w:cs="Times New Roman"/>
          <w:b/>
          <w:i/>
          <w:sz w:val="24"/>
          <w:szCs w:val="24"/>
        </w:rPr>
        <w:t xml:space="preserve"> </w:t>
      </w:r>
    </w:p>
    <w:p w:rsidR="0063382B" w:rsidRPr="0063382B" w:rsidRDefault="0063382B" w:rsidP="0063382B">
      <w:pPr>
        <w:spacing w:line="276" w:lineRule="auto"/>
        <w:ind w:firstLine="720"/>
        <w:jc w:val="center"/>
        <w:rPr>
          <w:rFonts w:ascii="Century" w:hAnsi="Century" w:cs="Times New Roman"/>
          <w:b/>
          <w:color w:val="FF0000"/>
          <w:sz w:val="24"/>
          <w:szCs w:val="24"/>
        </w:rPr>
      </w:pPr>
      <w:r w:rsidRPr="000C78FD">
        <w:rPr>
          <w:rFonts w:ascii="Century" w:hAnsi="Century" w:cs="Times New Roman"/>
          <w:b/>
          <w:i/>
          <w:color w:val="FF0000"/>
          <w:sz w:val="32"/>
          <w:szCs w:val="24"/>
        </w:rPr>
        <w:t xml:space="preserve">Napomena: Usljed </w:t>
      </w:r>
      <w:r w:rsidR="000C78FD">
        <w:rPr>
          <w:rFonts w:ascii="Century" w:hAnsi="Century" w:cs="Times New Roman"/>
          <w:b/>
          <w:i/>
          <w:color w:val="FF0000"/>
          <w:sz w:val="32"/>
          <w:szCs w:val="24"/>
        </w:rPr>
        <w:t xml:space="preserve">velikog </w:t>
      </w:r>
      <w:r w:rsidRPr="000C78FD">
        <w:rPr>
          <w:rFonts w:ascii="Century" w:hAnsi="Century" w:cs="Times New Roman"/>
          <w:b/>
          <w:i/>
          <w:color w:val="FF0000"/>
          <w:sz w:val="32"/>
          <w:szCs w:val="24"/>
        </w:rPr>
        <w:t>broja studenata koji sluša predmet kao i okolnosti vezanih za pandemiju koronavirusne bolesti Kovid19 i ograničen pristup bibliotekama, studenti se za literaturu u elektronskom formatu mogu obratiti saradniku u nastavi, na času ili van časa vježbi</w:t>
      </w:r>
      <w:r w:rsidR="00E038C1">
        <w:rPr>
          <w:rFonts w:ascii="Century" w:hAnsi="Century" w:cs="Times New Roman"/>
          <w:b/>
          <w:i/>
          <w:color w:val="FF0000"/>
          <w:sz w:val="24"/>
          <w:szCs w:val="24"/>
        </w:rPr>
        <w:t xml:space="preserve"> - PREPORUČENO</w:t>
      </w:r>
    </w:p>
    <w:p w:rsidR="00151B2B" w:rsidRPr="0063382B" w:rsidRDefault="00151B2B" w:rsidP="00C45764">
      <w:pPr>
        <w:spacing w:line="276" w:lineRule="auto"/>
        <w:jc w:val="both"/>
        <w:rPr>
          <w:rFonts w:ascii="Century" w:hAnsi="Century" w:cs="Times New Roman"/>
          <w:b/>
          <w:sz w:val="24"/>
          <w:szCs w:val="24"/>
        </w:rPr>
      </w:pPr>
    </w:p>
    <w:p w:rsidR="00A81509" w:rsidRPr="0063382B" w:rsidRDefault="00A81509" w:rsidP="00C45764">
      <w:pPr>
        <w:spacing w:line="276" w:lineRule="auto"/>
        <w:jc w:val="both"/>
        <w:rPr>
          <w:rFonts w:ascii="Century" w:hAnsi="Century" w:cs="Times New Roman"/>
          <w:sz w:val="24"/>
          <w:szCs w:val="24"/>
        </w:rPr>
      </w:pPr>
    </w:p>
    <w:p w:rsidR="00A81509" w:rsidRPr="0063382B" w:rsidRDefault="00A81509" w:rsidP="000077E7">
      <w:pPr>
        <w:spacing w:line="276" w:lineRule="auto"/>
        <w:jc w:val="center"/>
        <w:rPr>
          <w:rFonts w:ascii="Century" w:hAnsi="Century" w:cs="Times New Roman"/>
          <w:b/>
          <w:sz w:val="24"/>
          <w:szCs w:val="24"/>
        </w:rPr>
      </w:pPr>
      <w:r w:rsidRPr="0063382B">
        <w:rPr>
          <w:rFonts w:ascii="Century" w:hAnsi="Century" w:cs="Times New Roman"/>
          <w:b/>
          <w:sz w:val="24"/>
          <w:szCs w:val="24"/>
        </w:rPr>
        <w:t>Teme za seminarski rad</w:t>
      </w:r>
    </w:p>
    <w:p w:rsidR="000077E7" w:rsidRPr="0063382B" w:rsidRDefault="000077E7" w:rsidP="000077E7">
      <w:pPr>
        <w:spacing w:line="276" w:lineRule="auto"/>
        <w:jc w:val="center"/>
        <w:rPr>
          <w:rFonts w:ascii="Century" w:hAnsi="Century" w:cs="Times New Roman"/>
          <w:sz w:val="24"/>
          <w:szCs w:val="24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Istočne despotije – Egipat, Vavilon i Persija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Šo, Ijan, et. alt, Oksfordska istorija Starog Egipta;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Herodot, Istorija;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Manojlović, Gavro, Povijest staroga orijenta. Knj. 1, Od najstarijih vremena do u jedanaesto stoljeće prije Isusa. Sv. 2, Zemlje i kultura na Eufratu i Tigru (Istorijski institut);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lastRenderedPageBreak/>
        <w:t>Potežica, Oliver, Drevna Persija : Persijanci, ratnici i diplomate (biblioteka Filozofskog fakulteta, Nikšić; Univerzitetska biblioteka, Podgorica; Nacionalna biblioteka Đurđe Crnojević, Cetinje);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Istočne despotije – Indija i Kina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Bongard – Levin, Grigorij Maksimovič, Stara indijska civilizacija : filozofija, nauka, religija (biblioteka Filozofskog fakulteta, Nikšić);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Obojer. Dženin, Indija : do VIII stoljeća (biblioteka CANU,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Miler, Fridrih Maks, Osnovi vedske civilizacije : čemu nas Indija može naučiti (Nacionalna biblioteka Đurđe Crnojević, Cetinje);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Maljavin, Vjačeslavovič Vladimir, Kina : istorija, kultura, religija (Nacionalna biblioteka Đurđe Crnojević, Cetinje);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Pušić, Radosav, Pt</w:t>
      </w:r>
      <w:bookmarkStart w:id="0" w:name="_GoBack"/>
      <w:bookmarkEnd w:id="0"/>
      <w:r w:rsidRPr="0063382B">
        <w:rPr>
          <w:rFonts w:ascii="Century" w:hAnsi="Century" w:cs="Times New Roman"/>
          <w:sz w:val="24"/>
          <w:szCs w:val="24"/>
          <w:lang w:val="sr-Latn-ME"/>
        </w:rPr>
        <w:t>ica u suncu : osnovi kineske civilizacije (Univerzitetska biblioteka,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Šonesi, Edvard, Drevna Kina (Nacionalna biblioteka Đurđe Crnojević, Cetinje; Univerzitetska biblioteka, Podgorica; biblioteka CANU, Podgorica; Narodna biblioteka Radoslav Ljumović, Podgorica);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Gern, Žak, Drevna Kina : od prvih početaka do carstva (Univerzitetska biblioteka, Podgorica)</w:t>
      </w:r>
    </w:p>
    <w:p w:rsidR="00A81509" w:rsidRPr="0063382B" w:rsidRDefault="00A81509" w:rsidP="00C45764">
      <w:pPr>
        <w:spacing w:line="276" w:lineRule="auto"/>
        <w:jc w:val="both"/>
        <w:rPr>
          <w:rFonts w:ascii="Century" w:hAnsi="Century" w:cs="Times New Roman"/>
          <w:sz w:val="24"/>
          <w:szCs w:val="24"/>
        </w:rPr>
      </w:pPr>
    </w:p>
    <w:p w:rsidR="00A81509" w:rsidRPr="0063382B" w:rsidRDefault="00A81509" w:rsidP="00C45764">
      <w:pPr>
        <w:spacing w:line="276" w:lineRule="auto"/>
        <w:jc w:val="both"/>
        <w:rPr>
          <w:rFonts w:ascii="Century" w:hAnsi="Century" w:cs="Times New Roman"/>
          <w:sz w:val="24"/>
          <w:szCs w:val="24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Antička Grčka – Herodot, Aristotel, Platon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lastRenderedPageBreak/>
        <w:t>Herodot, Istorija;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Platon, Država;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Platon, Zakoni;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Aristotel, Nikomahova etika;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Aristotel, Politika;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Aristotel, Rasprava o duši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Antički Rim – Polibije i Ciceron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Ciceron, Država;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Ciceron, Zakoni;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Ciceron, Pisma Atiku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Teorije vjerskih pokreta – Judejstvo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Goldberg, Dž. Dejvid, Rejner, D. Džon, Jevreji : istorija i religija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Teorije vjerskih pokreta – Hrišćanstvo (Aurelije Avgustin i Toma Akvinski)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Aurelije Avgustin, O državi božjoj;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Toma Akvinski, Izbor iz djela (biblioteka Filozofskog fakulteta, Nikšić);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Solovjov, Vladimir Sergejevič, Islam, judaizam, hrišćanstvo (Univerzitetska biblioteka, Podgorica);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Teorije vjerskih pokreta – Islam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Korbin, Anri, Historija islamske filosofije. 2, Od Averoesove smrti do danas (biblioteka CANU, Podgorica; biblioteka Filozofskog fakulteta, Nikšić)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Averoes, Nesuvislost nesuvislosti (biblioteka Filozofskog fakulteta, Nikšić; biblioteka Ekonomskog fakulteta,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Teorije  o odnosu crkve i države (teorija tiranicida, teorije o potčinjenosti crkve državi)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Algijeri, Dante, Monarhija (Nacionalna biblioteka Đurđe Crnojević, Cetinje);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Kuzanski, Nikola, O berilu (biblioteka Filozofskog fakulteta, Nikšić)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Realpolitički pragmatizam – Nikolo Makijaveli, Žan Boden, Arman-Žan di Plesi Rišelje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Makijaveli, Nikolo, Vladalac;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Boden, Žan, Šest knjiga o republici;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Kisindžer, Henri, Diplomatija I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lastRenderedPageBreak/>
        <w:t>Teorije o ograničenju vladarske vlasti – monarhomasi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</w:t>
      </w:r>
    </w:p>
    <w:p w:rsidR="00A81509" w:rsidRPr="0063382B" w:rsidRDefault="00A81509" w:rsidP="00C45764">
      <w:pPr>
        <w:spacing w:line="276" w:lineRule="auto"/>
        <w:jc w:val="both"/>
        <w:rPr>
          <w:rFonts w:ascii="Century" w:hAnsi="Century" w:cs="Times New Roman"/>
          <w:sz w:val="24"/>
          <w:szCs w:val="24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Politička misao reformacije – prosvjetiteljstvo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Kalvin, Žan, Nauk hrišćanske vere;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Luter, Martin, Temeljni reformatorski spisi (Univerzitetska biblioteka,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Luter, Martin, Sloboda ljudske volje? : skraćena verzija "Ropstvo volje" Martina Lutera (Nacionalna biblioteka Đurđe Crnojević, Cetinje)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Teorije prirodnog prava i društvenog ugovora – Hugo Grocijus i Baruh de Spinoza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Spinoza, Baruh, Rasprava o poboljšanju razuma;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Spinoza Baruh, Politička rasprava (Univerzitetska biblioteka,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Teorije prirodnog prava i društvenog ugovora – Semuel Pupendorf, Tomas Hobs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Hobs, Tomas, Levijatan;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Hobs, Tomas, Čovek i građanin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Teorije prirodnog prava i društvenog ugovora – Džon Lok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Lok, Džon, Dvije rasprave o vladi;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Lok, Džon, Ogled o ljudskom razumu (biblioteka Filozofskog fakulteta, Nikšić)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Teorije prirodnog prava i društvenog ugovora – Žan-Žak Ruso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 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Ruso, Žan-Žak, Društveni ugovor</w:t>
      </w:r>
    </w:p>
    <w:p w:rsidR="00127BF3" w:rsidRPr="0063382B" w:rsidRDefault="00127BF3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Ideje radikalnog prevrata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Prosvjetiteljstvo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Volter, Fransoa, Filozofska pisma;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Monteskje, Šarl-Luj de Sekonda, O duhu zakona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Teorije francuskog materijalizma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Didro, Deni, Moralne priče (biblioteka Filozofskog fakulteta, Nikšić);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lastRenderedPageBreak/>
        <w:t>Holbah, Pol-Anri, Sistem prirode ili o zakonima fizičkog i moralnog sveta (biblioteka Ekonomskog fakulteta, Podgorica)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Američki konstitucionalizam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Deklaracija o nezavisnosti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Džeferson, Tomas, Sloboda i demokracija : izabrani politički spisi;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Pejn, Tomas, Zdrav razum i drugi spisi (biblioteka Ekonomskog fakulteta, Podgorica);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Hamilton, Aleksandar, Medison, Džejms, Džej, Džon, Federalistički spisi (Narodna biblioteka Radoslav Ljumović, Podgorica);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</w:p>
    <w:p w:rsidR="00A81509" w:rsidRPr="0063382B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Ideje francuske revolucije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Radonjić Radovan, Političke doktrine;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Deklaracija o pravima čovjeka i građanina</w:t>
      </w:r>
    </w:p>
    <w:p w:rsidR="00151B2B" w:rsidRPr="0063382B" w:rsidRDefault="00A81509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Babef, Fransoa, Narodni tribun, (Nacionalna biblioteka Đurđe Crnojević, Cetinje)</w:t>
      </w:r>
    </w:p>
    <w:p w:rsidR="00151B2B" w:rsidRPr="0063382B" w:rsidRDefault="00151B2B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151B2B" w:rsidRPr="0063382B" w:rsidRDefault="00151B2B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151B2B" w:rsidRPr="0063382B" w:rsidRDefault="00151B2B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151B2B" w:rsidRPr="0063382B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Liberalizam kao ideologija</w:t>
      </w:r>
    </w:p>
    <w:p w:rsidR="00151B2B" w:rsidRPr="0063382B" w:rsidRDefault="00151B2B" w:rsidP="00C45764">
      <w:pPr>
        <w:spacing w:line="276" w:lineRule="auto"/>
        <w:jc w:val="both"/>
        <w:rPr>
          <w:rFonts w:ascii="Century" w:hAnsi="Century" w:cs="Times New Roman"/>
          <w:b/>
          <w:sz w:val="24"/>
          <w:szCs w:val="24"/>
        </w:rPr>
      </w:pP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Radonjić, Radovan, </w:t>
      </w:r>
      <w:r w:rsidRPr="0063382B">
        <w:rPr>
          <w:rFonts w:ascii="Century" w:hAnsi="Century" w:cs="Times New Roman"/>
          <w:i/>
          <w:sz w:val="24"/>
          <w:szCs w:val="24"/>
        </w:rPr>
        <w:t>Političke doktrine</w:t>
      </w:r>
      <w:r w:rsidRPr="0063382B">
        <w:rPr>
          <w:rFonts w:ascii="Century" w:hAnsi="Century" w:cs="Times New Roman"/>
          <w:sz w:val="24"/>
          <w:szCs w:val="24"/>
        </w:rPr>
        <w:t>, Cetinje, OBOD, 2010.</w:t>
      </w: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Ravlić, Slaven, </w:t>
      </w:r>
      <w:r w:rsidRPr="0063382B">
        <w:rPr>
          <w:rFonts w:ascii="Century" w:hAnsi="Century" w:cs="Times New Roman"/>
          <w:i/>
          <w:sz w:val="24"/>
          <w:szCs w:val="24"/>
        </w:rPr>
        <w:t>Političke ideologije</w:t>
      </w:r>
      <w:r w:rsidRPr="0063382B">
        <w:rPr>
          <w:rFonts w:ascii="Century" w:hAnsi="Century" w:cs="Times New Roman"/>
          <w:sz w:val="24"/>
          <w:szCs w:val="24"/>
        </w:rPr>
        <w:t>, Podgorica-Zagreb, CID-Politička kultura, 2013</w:t>
      </w: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Heywood, Andrew, </w:t>
      </w:r>
      <w:r w:rsidRPr="0063382B">
        <w:rPr>
          <w:rFonts w:ascii="Century" w:hAnsi="Century" w:cs="Times New Roman"/>
          <w:i/>
          <w:sz w:val="24"/>
          <w:szCs w:val="24"/>
        </w:rPr>
        <w:t xml:space="preserve">Političke ideologije: uvod, </w:t>
      </w:r>
      <w:r w:rsidRPr="0063382B">
        <w:rPr>
          <w:rFonts w:ascii="Century" w:hAnsi="Century" w:cs="Times New Roman"/>
          <w:sz w:val="24"/>
          <w:szCs w:val="24"/>
        </w:rPr>
        <w:t>Beograd, ZUNS, 2005.</w:t>
      </w:r>
    </w:p>
    <w:p w:rsidR="00151B2B" w:rsidRPr="0063382B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</w:pP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63382B">
        <w:rPr>
          <w:rFonts w:ascii="Century" w:hAnsi="Century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hAnsi="Century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63382B">
        <w:rPr>
          <w:rFonts w:ascii="Century" w:hAnsi="Century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  <w:t>Zagreb : AGM, 2005</w:t>
      </w:r>
    </w:p>
    <w:p w:rsidR="00706C05" w:rsidRPr="0063382B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</w:pP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 xml:space="preserve">John, Gray, </w:t>
      </w:r>
      <w:r w:rsidRPr="0063382B">
        <w:rPr>
          <w:rFonts w:ascii="Century" w:hAnsi="Century" w:cs="Times New Roman"/>
          <w:i/>
          <w:iCs/>
          <w:color w:val="333333"/>
          <w:sz w:val="24"/>
          <w:szCs w:val="24"/>
          <w:shd w:val="clear" w:color="auto" w:fill="FFFFFF"/>
        </w:rPr>
        <w:t>Liberalizam</w:t>
      </w: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>, Podgorica, CID, 1999.</w:t>
      </w:r>
    </w:p>
    <w:p w:rsidR="00C45764" w:rsidRPr="0063382B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</w:pP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lastRenderedPageBreak/>
        <w:t xml:space="preserve">Bobbio, Norberto, </w:t>
      </w:r>
      <w:r w:rsidRPr="0063382B">
        <w:rPr>
          <w:rFonts w:ascii="Century" w:hAnsi="Century" w:cs="Times New Roman"/>
          <w:i/>
          <w:iCs/>
          <w:color w:val="333333"/>
          <w:sz w:val="24"/>
          <w:szCs w:val="24"/>
          <w:shd w:val="clear" w:color="auto" w:fill="FFFFFF"/>
        </w:rPr>
        <w:t xml:space="preserve">Liberalizam i demokratija, </w:t>
      </w: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>ZUNS, Beograd, 1995.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Vujačić, Ilija, </w:t>
      </w:r>
      <w:r w:rsidRPr="0063382B">
        <w:rPr>
          <w:rFonts w:ascii="Century" w:hAnsi="Century" w:cs="Times New Roman"/>
          <w:i/>
          <w:sz w:val="24"/>
          <w:szCs w:val="24"/>
          <w:lang w:val="sr-Latn-ME"/>
        </w:rPr>
        <w:t xml:space="preserve">Politička teorija: studije, portreti, rasprave, </w:t>
      </w: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FPN Beograd i Čigoja štampa, Beograd, 2002. </w:t>
      </w:r>
    </w:p>
    <w:p w:rsidR="00C45764" w:rsidRPr="0063382B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</w:pPr>
    </w:p>
    <w:p w:rsidR="00151B2B" w:rsidRPr="0063382B" w:rsidRDefault="00151B2B" w:rsidP="00C45764">
      <w:pPr>
        <w:spacing w:line="276" w:lineRule="auto"/>
        <w:jc w:val="both"/>
        <w:rPr>
          <w:rFonts w:ascii="Century" w:hAnsi="Century" w:cs="Times New Roman"/>
          <w:b/>
          <w:sz w:val="24"/>
          <w:szCs w:val="24"/>
        </w:rPr>
      </w:pPr>
    </w:p>
    <w:p w:rsidR="00151B2B" w:rsidRPr="0063382B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Konzervativizam kao ideologija</w:t>
      </w:r>
    </w:p>
    <w:p w:rsidR="00706C05" w:rsidRPr="0063382B" w:rsidRDefault="00706C05" w:rsidP="00C45764">
      <w:pPr>
        <w:spacing w:line="276" w:lineRule="auto"/>
        <w:ind w:left="360" w:firstLine="36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Radonjić, Radovan, </w:t>
      </w:r>
      <w:r w:rsidRPr="0063382B">
        <w:rPr>
          <w:rFonts w:ascii="Century" w:hAnsi="Century" w:cs="Times New Roman"/>
          <w:i/>
          <w:sz w:val="24"/>
          <w:szCs w:val="24"/>
        </w:rPr>
        <w:t>Političke doktrine</w:t>
      </w:r>
      <w:r w:rsidRPr="0063382B">
        <w:rPr>
          <w:rFonts w:ascii="Century" w:hAnsi="Century" w:cs="Times New Roman"/>
          <w:sz w:val="24"/>
          <w:szCs w:val="24"/>
        </w:rPr>
        <w:t>, Cetinje, OBOD, 2010.</w:t>
      </w:r>
    </w:p>
    <w:p w:rsidR="00706C05" w:rsidRPr="0063382B" w:rsidRDefault="00706C05" w:rsidP="00C45764">
      <w:pPr>
        <w:spacing w:line="276" w:lineRule="auto"/>
        <w:ind w:left="360" w:firstLine="36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Ravlić, Slaven, </w:t>
      </w:r>
      <w:r w:rsidRPr="0063382B">
        <w:rPr>
          <w:rFonts w:ascii="Century" w:hAnsi="Century" w:cs="Times New Roman"/>
          <w:i/>
          <w:sz w:val="24"/>
          <w:szCs w:val="24"/>
        </w:rPr>
        <w:t>Političke ideologije</w:t>
      </w:r>
      <w:r w:rsidRPr="0063382B">
        <w:rPr>
          <w:rFonts w:ascii="Century" w:hAnsi="Century" w:cs="Times New Roman"/>
          <w:sz w:val="24"/>
          <w:szCs w:val="24"/>
        </w:rPr>
        <w:t>, Podgorica-Zagreb, CID-Politička kultura, 2013</w:t>
      </w: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Heywood, Andrew, </w:t>
      </w:r>
      <w:r w:rsidRPr="0063382B">
        <w:rPr>
          <w:rFonts w:ascii="Century" w:hAnsi="Century" w:cs="Times New Roman"/>
          <w:i/>
          <w:sz w:val="24"/>
          <w:szCs w:val="24"/>
        </w:rPr>
        <w:t xml:space="preserve">Političke ideologije: uvod, </w:t>
      </w:r>
      <w:r w:rsidRPr="0063382B">
        <w:rPr>
          <w:rFonts w:ascii="Century" w:hAnsi="Century" w:cs="Times New Roman"/>
          <w:sz w:val="24"/>
          <w:szCs w:val="24"/>
        </w:rPr>
        <w:t>Beograd, ZUNS, 2005.</w:t>
      </w:r>
    </w:p>
    <w:p w:rsidR="00706C05" w:rsidRPr="0063382B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</w:pP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63382B">
        <w:rPr>
          <w:rFonts w:ascii="Century" w:hAnsi="Century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hAnsi="Century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63382B">
        <w:rPr>
          <w:rFonts w:ascii="Century" w:hAnsi="Century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  <w:t>Zagreb : AGM, 2005</w:t>
      </w:r>
    </w:p>
    <w:p w:rsidR="00706C05" w:rsidRPr="0063382B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</w:pP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 xml:space="preserve">Đurković, Miša, </w:t>
      </w:r>
      <w:r w:rsidRPr="0063382B">
        <w:rPr>
          <w:rFonts w:ascii="Century" w:hAnsi="Century" w:cs="Times New Roman"/>
          <w:i/>
          <w:iCs/>
          <w:color w:val="333333"/>
          <w:sz w:val="24"/>
          <w:szCs w:val="24"/>
          <w:shd w:val="clear" w:color="auto" w:fill="FFFFFF"/>
        </w:rPr>
        <w:t xml:space="preserve">Konzervativizam i konzervativne stranke, </w:t>
      </w: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>Beograd, Službeni glasnik, 2007.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151B2B" w:rsidRPr="0063382B" w:rsidRDefault="00151B2B" w:rsidP="00C45764">
      <w:pPr>
        <w:spacing w:line="276" w:lineRule="auto"/>
        <w:jc w:val="both"/>
        <w:rPr>
          <w:rFonts w:ascii="Century" w:hAnsi="Century" w:cs="Times New Roman"/>
          <w:b/>
          <w:sz w:val="24"/>
          <w:szCs w:val="24"/>
        </w:rPr>
      </w:pPr>
    </w:p>
    <w:p w:rsidR="00151B2B" w:rsidRPr="0063382B" w:rsidRDefault="00151B2B" w:rsidP="00C45764">
      <w:pPr>
        <w:spacing w:line="276" w:lineRule="auto"/>
        <w:jc w:val="both"/>
        <w:rPr>
          <w:rFonts w:ascii="Century" w:hAnsi="Century" w:cs="Times New Roman"/>
          <w:b/>
          <w:sz w:val="24"/>
          <w:szCs w:val="24"/>
        </w:rPr>
      </w:pPr>
    </w:p>
    <w:p w:rsidR="00151B2B" w:rsidRPr="0063382B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Socijalizam kao ideologija</w:t>
      </w:r>
    </w:p>
    <w:p w:rsidR="00706C05" w:rsidRPr="0063382B" w:rsidRDefault="00706C05" w:rsidP="00C45764">
      <w:pPr>
        <w:spacing w:line="276" w:lineRule="auto"/>
        <w:ind w:left="360" w:firstLine="36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Radonjić, Radovan, </w:t>
      </w:r>
      <w:r w:rsidRPr="0063382B">
        <w:rPr>
          <w:rFonts w:ascii="Century" w:hAnsi="Century" w:cs="Times New Roman"/>
          <w:i/>
          <w:sz w:val="24"/>
          <w:szCs w:val="24"/>
        </w:rPr>
        <w:t>Političke doktrine</w:t>
      </w:r>
      <w:r w:rsidRPr="0063382B">
        <w:rPr>
          <w:rFonts w:ascii="Century" w:hAnsi="Century" w:cs="Times New Roman"/>
          <w:sz w:val="24"/>
          <w:szCs w:val="24"/>
        </w:rPr>
        <w:t>, Cetinje, OBOD, 2010.</w:t>
      </w:r>
    </w:p>
    <w:p w:rsidR="00706C05" w:rsidRPr="0063382B" w:rsidRDefault="00706C05" w:rsidP="00C45764">
      <w:pPr>
        <w:spacing w:line="276" w:lineRule="auto"/>
        <w:ind w:left="360" w:firstLine="36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Ravlić, Slaven, </w:t>
      </w:r>
      <w:r w:rsidRPr="0063382B">
        <w:rPr>
          <w:rFonts w:ascii="Century" w:hAnsi="Century" w:cs="Times New Roman"/>
          <w:i/>
          <w:sz w:val="24"/>
          <w:szCs w:val="24"/>
        </w:rPr>
        <w:t>Političke ideologije</w:t>
      </w:r>
      <w:r w:rsidRPr="0063382B">
        <w:rPr>
          <w:rFonts w:ascii="Century" w:hAnsi="Century" w:cs="Times New Roman"/>
          <w:sz w:val="24"/>
          <w:szCs w:val="24"/>
        </w:rPr>
        <w:t>, Podgorica-Zagreb, CID-Politička kultura, 2013</w:t>
      </w: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Heywood, Andrew, </w:t>
      </w:r>
      <w:r w:rsidRPr="0063382B">
        <w:rPr>
          <w:rFonts w:ascii="Century" w:hAnsi="Century" w:cs="Times New Roman"/>
          <w:i/>
          <w:sz w:val="24"/>
          <w:szCs w:val="24"/>
        </w:rPr>
        <w:t xml:space="preserve">Političke ideologije: uvod, </w:t>
      </w:r>
      <w:r w:rsidRPr="0063382B">
        <w:rPr>
          <w:rFonts w:ascii="Century" w:hAnsi="Century" w:cs="Times New Roman"/>
          <w:sz w:val="24"/>
          <w:szCs w:val="24"/>
        </w:rPr>
        <w:t>Beograd, ZUNS, 2005.</w:t>
      </w:r>
    </w:p>
    <w:p w:rsidR="00706C05" w:rsidRPr="0063382B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</w:pP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63382B">
        <w:rPr>
          <w:rFonts w:ascii="Century" w:hAnsi="Century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hAnsi="Century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63382B">
        <w:rPr>
          <w:rFonts w:ascii="Century" w:hAnsi="Century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  <w:t>Zagreb : AGM, 2005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Marković, Milo, </w:t>
      </w:r>
      <w:r w:rsidRPr="0063382B">
        <w:rPr>
          <w:rFonts w:ascii="Century" w:hAnsi="Century" w:cs="Times New Roman"/>
          <w:i/>
          <w:sz w:val="24"/>
          <w:szCs w:val="24"/>
          <w:lang w:val="sr-Latn-ME"/>
        </w:rPr>
        <w:t xml:space="preserve">Socijalizam i njegove trajne vrijednosti, </w:t>
      </w:r>
      <w:r w:rsidRPr="0063382B">
        <w:rPr>
          <w:rFonts w:ascii="Century" w:hAnsi="Century" w:cs="Times New Roman"/>
          <w:sz w:val="24"/>
          <w:szCs w:val="24"/>
          <w:lang w:val="sr-Latn-ME"/>
        </w:rPr>
        <w:t>RTM System, Beograd, 2005.</w:t>
      </w:r>
    </w:p>
    <w:p w:rsidR="00706C05" w:rsidRPr="0063382B" w:rsidRDefault="00706C05" w:rsidP="00C45764">
      <w:pPr>
        <w:spacing w:line="276" w:lineRule="auto"/>
        <w:jc w:val="both"/>
        <w:rPr>
          <w:rFonts w:ascii="Century" w:hAnsi="Century" w:cs="Times New Roman"/>
          <w:sz w:val="24"/>
          <w:szCs w:val="24"/>
        </w:rPr>
      </w:pPr>
    </w:p>
    <w:p w:rsidR="00C45764" w:rsidRPr="0063382B" w:rsidRDefault="00C45764" w:rsidP="00C45764">
      <w:pPr>
        <w:spacing w:line="276" w:lineRule="auto"/>
        <w:jc w:val="both"/>
        <w:rPr>
          <w:rFonts w:ascii="Century" w:hAnsi="Century" w:cs="Times New Roman"/>
          <w:sz w:val="24"/>
          <w:szCs w:val="24"/>
        </w:rPr>
      </w:pPr>
    </w:p>
    <w:p w:rsidR="00151B2B" w:rsidRPr="0063382B" w:rsidRDefault="00151B2B" w:rsidP="00C45764">
      <w:pPr>
        <w:spacing w:line="276" w:lineRule="auto"/>
        <w:jc w:val="both"/>
        <w:rPr>
          <w:rFonts w:ascii="Century" w:hAnsi="Century" w:cs="Times New Roman"/>
          <w:b/>
          <w:sz w:val="24"/>
          <w:szCs w:val="24"/>
        </w:rPr>
      </w:pPr>
    </w:p>
    <w:p w:rsidR="00151B2B" w:rsidRPr="0063382B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Nacionalizam kao ideologija</w:t>
      </w:r>
    </w:p>
    <w:p w:rsidR="00151B2B" w:rsidRPr="0063382B" w:rsidRDefault="00151B2B" w:rsidP="00C45764">
      <w:pPr>
        <w:pStyle w:val="ListParagraph"/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Radonjić, Radovan, </w:t>
      </w:r>
      <w:r w:rsidRPr="0063382B">
        <w:rPr>
          <w:rFonts w:ascii="Century" w:hAnsi="Century" w:cs="Times New Roman"/>
          <w:i/>
          <w:sz w:val="24"/>
          <w:szCs w:val="24"/>
        </w:rPr>
        <w:t>Političke doktrine</w:t>
      </w:r>
      <w:r w:rsidRPr="0063382B">
        <w:rPr>
          <w:rFonts w:ascii="Century" w:hAnsi="Century" w:cs="Times New Roman"/>
          <w:sz w:val="24"/>
          <w:szCs w:val="24"/>
        </w:rPr>
        <w:t>, Cetinje, OBOD, 2010.</w:t>
      </w: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Ravlić, Slaven, </w:t>
      </w:r>
      <w:r w:rsidRPr="0063382B">
        <w:rPr>
          <w:rFonts w:ascii="Century" w:hAnsi="Century" w:cs="Times New Roman"/>
          <w:i/>
          <w:sz w:val="24"/>
          <w:szCs w:val="24"/>
        </w:rPr>
        <w:t>Političke ideologije</w:t>
      </w:r>
      <w:r w:rsidRPr="0063382B">
        <w:rPr>
          <w:rFonts w:ascii="Century" w:hAnsi="Century" w:cs="Times New Roman"/>
          <w:sz w:val="24"/>
          <w:szCs w:val="24"/>
        </w:rPr>
        <w:t>, Podgorica-Zagreb, CID-Politička kultura, 2013</w:t>
      </w: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Heywood, Andrew, </w:t>
      </w:r>
      <w:r w:rsidRPr="0063382B">
        <w:rPr>
          <w:rFonts w:ascii="Century" w:hAnsi="Century" w:cs="Times New Roman"/>
          <w:i/>
          <w:sz w:val="24"/>
          <w:szCs w:val="24"/>
        </w:rPr>
        <w:t xml:space="preserve">Političke ideologije: uvod, </w:t>
      </w:r>
      <w:r w:rsidRPr="0063382B">
        <w:rPr>
          <w:rFonts w:ascii="Century" w:hAnsi="Century" w:cs="Times New Roman"/>
          <w:sz w:val="24"/>
          <w:szCs w:val="24"/>
        </w:rPr>
        <w:t>Beograd, ZUNS, 2005.</w:t>
      </w:r>
    </w:p>
    <w:p w:rsidR="00706C05" w:rsidRPr="0063382B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</w:pP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63382B">
        <w:rPr>
          <w:rFonts w:ascii="Century" w:hAnsi="Century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hAnsi="Century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63382B">
        <w:rPr>
          <w:rFonts w:ascii="Century" w:hAnsi="Century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  <w:t>Zagreb : AGM, 2005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Elie, Kedourie, </w:t>
      </w:r>
      <w:r w:rsidRPr="0063382B">
        <w:rPr>
          <w:rFonts w:ascii="Century" w:hAnsi="Century" w:cs="Times New Roman"/>
          <w:i/>
          <w:sz w:val="24"/>
          <w:szCs w:val="24"/>
          <w:lang w:val="sr-Latn-ME"/>
        </w:rPr>
        <w:t xml:space="preserve">Nacionalizam, </w:t>
      </w: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Podgorica, CID; 2000. 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Ernest, Gellner, </w:t>
      </w:r>
      <w:r w:rsidRPr="0063382B">
        <w:rPr>
          <w:rFonts w:ascii="Century" w:hAnsi="Century" w:cs="Times New Roman"/>
          <w:i/>
          <w:sz w:val="24"/>
          <w:szCs w:val="24"/>
          <w:lang w:val="sr-Latn-ME"/>
        </w:rPr>
        <w:t xml:space="preserve">Nacionalizam i nacija, </w:t>
      </w:r>
      <w:r w:rsidRPr="0063382B">
        <w:rPr>
          <w:rFonts w:ascii="Century" w:hAnsi="Century" w:cs="Times New Roman"/>
          <w:sz w:val="24"/>
          <w:szCs w:val="24"/>
          <w:lang w:val="sr-Latn-ME"/>
        </w:rPr>
        <w:t>Zagreb, Politička kultura, 1998.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Erik Hobsbaum, </w:t>
      </w:r>
      <w:r w:rsidRPr="0063382B">
        <w:rPr>
          <w:rFonts w:ascii="Century" w:hAnsi="Century" w:cs="Times New Roman"/>
          <w:i/>
          <w:sz w:val="24"/>
          <w:szCs w:val="24"/>
          <w:lang w:val="sr-Latn-ME"/>
        </w:rPr>
        <w:t xml:space="preserve">Nacije i nacionalizam od 1780. </w:t>
      </w:r>
      <w:r w:rsidRPr="0063382B">
        <w:rPr>
          <w:rFonts w:ascii="Century" w:hAnsi="Century" w:cs="Times New Roman"/>
          <w:sz w:val="24"/>
          <w:szCs w:val="24"/>
          <w:lang w:val="sr-Latn-ME"/>
        </w:rPr>
        <w:t>Beograd, Filip Višnjić, 1996</w:t>
      </w: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</w:p>
    <w:p w:rsidR="00151B2B" w:rsidRPr="0063382B" w:rsidRDefault="00151B2B" w:rsidP="00C45764">
      <w:pPr>
        <w:spacing w:line="276" w:lineRule="auto"/>
        <w:jc w:val="both"/>
        <w:rPr>
          <w:rFonts w:ascii="Century" w:hAnsi="Century" w:cs="Times New Roman"/>
          <w:b/>
          <w:sz w:val="24"/>
          <w:szCs w:val="24"/>
        </w:rPr>
      </w:pPr>
    </w:p>
    <w:p w:rsidR="00151B2B" w:rsidRPr="0063382B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 w:cs="Times New Roman"/>
          <w:b/>
          <w:sz w:val="24"/>
          <w:szCs w:val="24"/>
          <w:lang w:val="sr-Latn-ME"/>
        </w:rPr>
      </w:pPr>
      <w:r w:rsidRPr="0063382B">
        <w:rPr>
          <w:rFonts w:ascii="Century" w:hAnsi="Century" w:cs="Times New Roman"/>
          <w:b/>
          <w:sz w:val="24"/>
          <w:szCs w:val="24"/>
          <w:lang w:val="sr-Latn-ME"/>
        </w:rPr>
        <w:t>Fašizam kao ideologija</w:t>
      </w:r>
    </w:p>
    <w:p w:rsidR="00151B2B" w:rsidRPr="0063382B" w:rsidRDefault="00151B2B" w:rsidP="00C45764">
      <w:pPr>
        <w:spacing w:line="276" w:lineRule="auto"/>
        <w:jc w:val="both"/>
        <w:rPr>
          <w:rFonts w:ascii="Century" w:hAnsi="Century" w:cs="Times New Roman"/>
          <w:sz w:val="24"/>
          <w:szCs w:val="24"/>
        </w:rPr>
      </w:pP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Radonjić, Radovan, </w:t>
      </w:r>
      <w:r w:rsidRPr="0063382B">
        <w:rPr>
          <w:rFonts w:ascii="Century" w:hAnsi="Century" w:cs="Times New Roman"/>
          <w:i/>
          <w:sz w:val="24"/>
          <w:szCs w:val="24"/>
        </w:rPr>
        <w:t>Političke doktrine</w:t>
      </w:r>
      <w:r w:rsidRPr="0063382B">
        <w:rPr>
          <w:rFonts w:ascii="Century" w:hAnsi="Century" w:cs="Times New Roman"/>
          <w:sz w:val="24"/>
          <w:szCs w:val="24"/>
        </w:rPr>
        <w:t>, Cetinje, OBOD, 2010.</w:t>
      </w: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Ravlić, Slaven, </w:t>
      </w:r>
      <w:r w:rsidRPr="0063382B">
        <w:rPr>
          <w:rFonts w:ascii="Century" w:hAnsi="Century" w:cs="Times New Roman"/>
          <w:i/>
          <w:sz w:val="24"/>
          <w:szCs w:val="24"/>
        </w:rPr>
        <w:t>Političke ideologije</w:t>
      </w:r>
      <w:r w:rsidRPr="0063382B">
        <w:rPr>
          <w:rFonts w:ascii="Century" w:hAnsi="Century" w:cs="Times New Roman"/>
          <w:sz w:val="24"/>
          <w:szCs w:val="24"/>
        </w:rPr>
        <w:t>, Podgorica-Zagreb, CID-Politička kultura, 2013</w:t>
      </w: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  <w:r w:rsidRPr="0063382B">
        <w:rPr>
          <w:rFonts w:ascii="Century" w:hAnsi="Century" w:cs="Times New Roman"/>
          <w:sz w:val="24"/>
          <w:szCs w:val="24"/>
        </w:rPr>
        <w:t xml:space="preserve">Heywood, Andrew, </w:t>
      </w:r>
      <w:r w:rsidRPr="0063382B">
        <w:rPr>
          <w:rFonts w:ascii="Century" w:hAnsi="Century" w:cs="Times New Roman"/>
          <w:i/>
          <w:sz w:val="24"/>
          <w:szCs w:val="24"/>
        </w:rPr>
        <w:t xml:space="preserve">Političke ideologije: uvod, </w:t>
      </w:r>
      <w:r w:rsidRPr="0063382B">
        <w:rPr>
          <w:rFonts w:ascii="Century" w:hAnsi="Century" w:cs="Times New Roman"/>
          <w:sz w:val="24"/>
          <w:szCs w:val="24"/>
        </w:rPr>
        <w:t>Beograd, ZUNS, 2005.</w:t>
      </w:r>
    </w:p>
    <w:p w:rsidR="00706C05" w:rsidRPr="0063382B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</w:pPr>
      <w:r w:rsidRPr="0063382B">
        <w:rPr>
          <w:rFonts w:ascii="Century" w:hAnsi="Century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63382B">
        <w:rPr>
          <w:rFonts w:ascii="Century" w:hAnsi="Century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hAnsi="Century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63382B">
        <w:rPr>
          <w:rFonts w:ascii="Century" w:hAnsi="Century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63382B"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  <w:t>Zagreb : AGM, 2005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>Kulenović, Enes, et.alt, Moderna politička teorija, FPZ, Zagreb, 2013.</w:t>
      </w:r>
    </w:p>
    <w:p w:rsidR="00C45764" w:rsidRPr="0063382B" w:rsidRDefault="00C45764" w:rsidP="00C45764">
      <w:pPr>
        <w:pStyle w:val="ListParagraph"/>
        <w:spacing w:line="276" w:lineRule="auto"/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Mitrović, Andrej, </w:t>
      </w:r>
      <w:r w:rsidRPr="0063382B">
        <w:rPr>
          <w:rFonts w:ascii="Century" w:hAnsi="Century" w:cs="Times New Roman"/>
          <w:i/>
          <w:sz w:val="24"/>
          <w:szCs w:val="24"/>
          <w:lang w:val="sr-Latn-ME"/>
        </w:rPr>
        <w:t xml:space="preserve">Fašizam i nacizam </w:t>
      </w:r>
      <w:r w:rsidRPr="0063382B">
        <w:rPr>
          <w:rFonts w:ascii="Century" w:hAnsi="Century" w:cs="Times New Roman"/>
          <w:sz w:val="24"/>
          <w:szCs w:val="24"/>
          <w:lang w:val="sr-Latn-ME"/>
        </w:rPr>
        <w:t xml:space="preserve">Beograd, Čigoja štampa, 2009. </w:t>
      </w:r>
    </w:p>
    <w:p w:rsidR="00C45764" w:rsidRPr="0063382B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Century" w:eastAsia="Times New Roman" w:hAnsi="Century" w:cs="Times New Roman"/>
          <w:color w:val="333333"/>
          <w:sz w:val="24"/>
          <w:szCs w:val="24"/>
          <w:lang w:val="en-US"/>
        </w:rPr>
      </w:pPr>
    </w:p>
    <w:p w:rsidR="00706C05" w:rsidRPr="0063382B" w:rsidRDefault="00706C05" w:rsidP="00C45764">
      <w:pPr>
        <w:spacing w:line="276" w:lineRule="auto"/>
        <w:ind w:firstLine="720"/>
        <w:jc w:val="both"/>
        <w:rPr>
          <w:rFonts w:ascii="Century" w:hAnsi="Century" w:cs="Times New Roman"/>
          <w:sz w:val="24"/>
          <w:szCs w:val="24"/>
        </w:rPr>
      </w:pPr>
    </w:p>
    <w:p w:rsidR="001D1AC6" w:rsidRPr="0063382B" w:rsidRDefault="001D1AC6" w:rsidP="00C45764">
      <w:pPr>
        <w:spacing w:line="276" w:lineRule="auto"/>
        <w:jc w:val="both"/>
        <w:rPr>
          <w:rFonts w:ascii="Century" w:hAnsi="Century" w:cs="Times New Roman"/>
          <w:sz w:val="24"/>
          <w:szCs w:val="24"/>
        </w:rPr>
      </w:pPr>
    </w:p>
    <w:sectPr w:rsidR="001D1AC6" w:rsidRPr="006338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90" w:rsidRDefault="00851790" w:rsidP="001D1AC6">
      <w:pPr>
        <w:spacing w:after="0" w:line="240" w:lineRule="auto"/>
      </w:pPr>
      <w:r>
        <w:separator/>
      </w:r>
    </w:p>
  </w:endnote>
  <w:endnote w:type="continuationSeparator" w:id="0">
    <w:p w:rsidR="00851790" w:rsidRDefault="00851790" w:rsidP="001D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90" w:rsidRDefault="00851790" w:rsidP="001D1AC6">
      <w:pPr>
        <w:spacing w:after="0" w:line="240" w:lineRule="auto"/>
      </w:pPr>
      <w:r>
        <w:separator/>
      </w:r>
    </w:p>
  </w:footnote>
  <w:footnote w:type="continuationSeparator" w:id="0">
    <w:p w:rsidR="00851790" w:rsidRDefault="00851790" w:rsidP="001D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C6" w:rsidRPr="0063382B" w:rsidRDefault="001D1AC6">
    <w:pPr>
      <w:pStyle w:val="Header"/>
      <w:rPr>
        <w:rFonts w:ascii="Century" w:hAnsi="Century"/>
        <w:sz w:val="24"/>
      </w:rPr>
    </w:pPr>
    <w:r w:rsidRPr="0063382B">
      <w:rPr>
        <w:rFonts w:ascii="Century" w:hAnsi="Century"/>
        <w:sz w:val="24"/>
      </w:rPr>
      <w:t xml:space="preserve">Univerzitet Crne Gore </w:t>
    </w:r>
    <w:r w:rsidRPr="0063382B">
      <w:rPr>
        <w:rFonts w:ascii="Century" w:hAnsi="Century"/>
        <w:sz w:val="24"/>
      </w:rPr>
      <w:tab/>
    </w:r>
    <w:r w:rsidRPr="0063382B">
      <w:rPr>
        <w:rFonts w:ascii="Century" w:hAnsi="Century"/>
        <w:sz w:val="24"/>
      </w:rPr>
      <w:tab/>
      <w:t xml:space="preserve"> </w:t>
    </w:r>
    <w:r w:rsidR="000C78FD">
      <w:rPr>
        <w:rFonts w:ascii="Century" w:hAnsi="Century"/>
        <w:sz w:val="24"/>
      </w:rPr>
      <w:t>Ljetnji semester 2021</w:t>
    </w:r>
    <w:r w:rsidR="0063382B">
      <w:rPr>
        <w:rFonts w:ascii="Century" w:hAnsi="Century"/>
        <w:sz w:val="24"/>
      </w:rPr>
      <w:t>/2022</w:t>
    </w:r>
    <w:r w:rsidRPr="0063382B">
      <w:rPr>
        <w:rFonts w:ascii="Century" w:hAnsi="Century"/>
        <w:sz w:val="24"/>
      </w:rPr>
      <w:t>. godine</w:t>
    </w:r>
  </w:p>
  <w:p w:rsidR="001D1AC6" w:rsidRPr="0063382B" w:rsidRDefault="001D1AC6">
    <w:pPr>
      <w:pStyle w:val="Header"/>
      <w:rPr>
        <w:rFonts w:ascii="Century" w:hAnsi="Century"/>
        <w:sz w:val="24"/>
      </w:rPr>
    </w:pPr>
    <w:r w:rsidRPr="0063382B">
      <w:rPr>
        <w:rFonts w:ascii="Century" w:hAnsi="Century"/>
        <w:sz w:val="24"/>
      </w:rPr>
      <w:t>Fakultet političkih nauka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1B2D"/>
    <w:multiLevelType w:val="hybridMultilevel"/>
    <w:tmpl w:val="E66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4"/>
    <w:rsid w:val="000077E7"/>
    <w:rsid w:val="000C78FD"/>
    <w:rsid w:val="00127BF3"/>
    <w:rsid w:val="00151B2B"/>
    <w:rsid w:val="001C6920"/>
    <w:rsid w:val="001D1AC6"/>
    <w:rsid w:val="00305CAC"/>
    <w:rsid w:val="00495545"/>
    <w:rsid w:val="00533CE4"/>
    <w:rsid w:val="00565283"/>
    <w:rsid w:val="0063382B"/>
    <w:rsid w:val="00706C05"/>
    <w:rsid w:val="00851790"/>
    <w:rsid w:val="009C246E"/>
    <w:rsid w:val="00A81509"/>
    <w:rsid w:val="00AA5CD4"/>
    <w:rsid w:val="00AA6E7D"/>
    <w:rsid w:val="00C45764"/>
    <w:rsid w:val="00D52CDF"/>
    <w:rsid w:val="00E0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38F1-983E-4F4E-9C06-F77B76C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C6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C6"/>
    <w:rPr>
      <w:lang w:val="sr-Latn-ME"/>
    </w:rPr>
  </w:style>
  <w:style w:type="paragraph" w:styleId="ListParagraph">
    <w:name w:val="List Paragraph"/>
    <w:basedOn w:val="Normal"/>
    <w:uiPriority w:val="34"/>
    <w:qFormat/>
    <w:rsid w:val="00A81509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A81509"/>
  </w:style>
  <w:style w:type="character" w:styleId="Hyperlink">
    <w:name w:val="Hyperlink"/>
    <w:basedOn w:val="DefaultParagraphFont"/>
    <w:uiPriority w:val="99"/>
    <w:unhideWhenUsed/>
    <w:rsid w:val="000C7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dor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9</cp:revision>
  <dcterms:created xsi:type="dcterms:W3CDTF">2020-02-10T10:41:00Z</dcterms:created>
  <dcterms:modified xsi:type="dcterms:W3CDTF">2022-02-23T14:06:00Z</dcterms:modified>
</cp:coreProperties>
</file>